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3E" w:rsidRDefault="00161DC3" w:rsidP="00D26B3E">
      <w:pPr>
        <w:jc w:val="center"/>
        <w:rPr>
          <w:b/>
        </w:rPr>
      </w:pPr>
      <w:r>
        <w:rPr>
          <w:b/>
        </w:rPr>
        <w:t>Сообщение</w:t>
      </w:r>
      <w:r w:rsidRPr="00D26B3E">
        <w:rPr>
          <w:b/>
        </w:rPr>
        <w:t xml:space="preserve"> </w:t>
      </w:r>
      <w:r w:rsidR="00202CF5" w:rsidRPr="00D26B3E">
        <w:rPr>
          <w:b/>
        </w:rPr>
        <w:t xml:space="preserve">о </w:t>
      </w:r>
      <w:r w:rsidR="001C6131">
        <w:rPr>
          <w:b/>
        </w:rPr>
        <w:t xml:space="preserve">стоимости чистых активов и </w:t>
      </w:r>
      <w:r w:rsidR="001C6131" w:rsidRPr="00D26B3E">
        <w:rPr>
          <w:b/>
        </w:rPr>
        <w:t>расч</w:t>
      </w:r>
      <w:r w:rsidR="00E3786F">
        <w:rPr>
          <w:b/>
        </w:rPr>
        <w:t>е</w:t>
      </w:r>
      <w:r w:rsidR="001C6131" w:rsidRPr="00D26B3E">
        <w:rPr>
          <w:b/>
        </w:rPr>
        <w:t>тной</w:t>
      </w:r>
      <w:r w:rsidR="001C6131">
        <w:rPr>
          <w:b/>
        </w:rPr>
        <w:t xml:space="preserve"> стоимости </w:t>
      </w:r>
      <w:r w:rsidR="00202CF5" w:rsidRPr="00D26B3E">
        <w:rPr>
          <w:b/>
        </w:rPr>
        <w:t>инвестиционн</w:t>
      </w:r>
      <w:r w:rsidR="001C6131">
        <w:rPr>
          <w:b/>
        </w:rPr>
        <w:t xml:space="preserve">ого </w:t>
      </w:r>
      <w:r w:rsidR="00202CF5" w:rsidRPr="00D26B3E">
        <w:rPr>
          <w:b/>
        </w:rPr>
        <w:t>па</w:t>
      </w:r>
      <w:r w:rsidR="001C6131">
        <w:rPr>
          <w:b/>
        </w:rPr>
        <w:t>я</w:t>
      </w:r>
      <w:r w:rsidR="00202CF5" w:rsidRPr="00D26B3E">
        <w:rPr>
          <w:b/>
        </w:rPr>
        <w:t xml:space="preserve"> Закрытого паевого инвестиционного фонда недвижимости «Сто одиннадцать»</w:t>
      </w:r>
    </w:p>
    <w:p w:rsidR="007C314F" w:rsidRDefault="007C314F" w:rsidP="00D26B3E">
      <w:pPr>
        <w:jc w:val="center"/>
        <w:rPr>
          <w:b/>
        </w:rPr>
      </w:pPr>
    </w:p>
    <w:p w:rsidR="00D26B3E" w:rsidRPr="00636E1D" w:rsidRDefault="00D26B3E" w:rsidP="00D26B3E">
      <w:pPr>
        <w:jc w:val="center"/>
        <w:rPr>
          <w:sz w:val="20"/>
        </w:rPr>
      </w:pPr>
      <w:r w:rsidRPr="00636E1D">
        <w:rPr>
          <w:sz w:val="20"/>
        </w:rPr>
        <w:t xml:space="preserve"> </w:t>
      </w:r>
      <w:r w:rsidR="00202CF5" w:rsidRPr="00636E1D">
        <w:rPr>
          <w:sz w:val="18"/>
        </w:rPr>
        <w:t xml:space="preserve">(Правила </w:t>
      </w:r>
      <w:r w:rsidR="008139F4" w:rsidRPr="00636E1D">
        <w:rPr>
          <w:sz w:val="18"/>
        </w:rPr>
        <w:t xml:space="preserve">доверительного управления </w:t>
      </w:r>
      <w:r w:rsidRPr="00636E1D">
        <w:rPr>
          <w:sz w:val="18"/>
        </w:rPr>
        <w:t>зарегистрированы</w:t>
      </w:r>
      <w:r w:rsidR="00202CF5" w:rsidRPr="00636E1D">
        <w:rPr>
          <w:sz w:val="18"/>
        </w:rPr>
        <w:t xml:space="preserve"> Банком России 23.08.2016г. </w:t>
      </w:r>
      <w:r w:rsidR="008139F4" w:rsidRPr="00636E1D">
        <w:rPr>
          <w:sz w:val="18"/>
        </w:rPr>
        <w:t xml:space="preserve">за </w:t>
      </w:r>
      <w:r w:rsidR="00202CF5" w:rsidRPr="00636E1D">
        <w:rPr>
          <w:sz w:val="18"/>
        </w:rPr>
        <w:t>№3204)</w:t>
      </w:r>
    </w:p>
    <w:p w:rsidR="00D26B3E" w:rsidRDefault="00D26B3E" w:rsidP="00D26B3E">
      <w:pPr>
        <w:jc w:val="center"/>
      </w:pPr>
    </w:p>
    <w:p w:rsidR="00D26B3E" w:rsidRDefault="00D26B3E" w:rsidP="00D26B3E">
      <w:pPr>
        <w:jc w:val="center"/>
      </w:pPr>
    </w:p>
    <w:p w:rsidR="00202CF5" w:rsidRDefault="001C6131" w:rsidP="00D26B3E">
      <w:r w:rsidRPr="001C6131">
        <w:t>Сведения о стоимости чистых активов и расч</w:t>
      </w:r>
      <w:r w:rsidR="00E3786F">
        <w:t>е</w:t>
      </w:r>
      <w:r w:rsidRPr="001C6131">
        <w:t xml:space="preserve">тной стоимости инвестиционного пая Закрытого паевого инвестиционного фонда недвижимости «Сто одиннадцать» </w:t>
      </w:r>
      <w:r w:rsidR="00202CF5" w:rsidRPr="00D26B3E">
        <w:t>(далее – Ф</w:t>
      </w:r>
      <w:r w:rsidR="00202CF5">
        <w:t>онд) по состоянию:</w:t>
      </w:r>
    </w:p>
    <w:p w:rsidR="00636E1D" w:rsidRDefault="00636E1D" w:rsidP="00D26B3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1417"/>
        <w:gridCol w:w="1837"/>
      </w:tblGrid>
      <w:tr w:rsidR="00636E1D" w:rsidTr="00026BE1">
        <w:trPr>
          <w:trHeight w:val="416"/>
        </w:trPr>
        <w:tc>
          <w:tcPr>
            <w:tcW w:w="1413" w:type="dxa"/>
            <w:vMerge w:val="restart"/>
          </w:tcPr>
          <w:p w:rsidR="00636E1D" w:rsidRPr="00D26B3E" w:rsidRDefault="00636E1D" w:rsidP="00D26B3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8" w:type="dxa"/>
            <w:gridSpan w:val="2"/>
          </w:tcPr>
          <w:p w:rsidR="00636E1D" w:rsidRPr="00D26B3E" w:rsidRDefault="00636E1D" w:rsidP="00636E1D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3254" w:type="dxa"/>
            <w:gridSpan w:val="2"/>
          </w:tcPr>
          <w:p w:rsidR="00636E1D" w:rsidRPr="00D26B3E" w:rsidRDefault="00636E1D" w:rsidP="00D26B3E">
            <w:pPr>
              <w:jc w:val="center"/>
              <w:rPr>
                <w:b/>
              </w:rPr>
            </w:pPr>
            <w:r>
              <w:rPr>
                <w:b/>
              </w:rPr>
              <w:t>Изменение стоимости, %</w:t>
            </w:r>
          </w:p>
        </w:tc>
      </w:tr>
      <w:tr w:rsidR="00636E1D" w:rsidTr="00026BE1">
        <w:trPr>
          <w:trHeight w:val="435"/>
        </w:trPr>
        <w:tc>
          <w:tcPr>
            <w:tcW w:w="1413" w:type="dxa"/>
            <w:vMerge/>
          </w:tcPr>
          <w:p w:rsidR="00636E1D" w:rsidRPr="00D26B3E" w:rsidRDefault="00636E1D" w:rsidP="00D26B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36E1D" w:rsidRPr="00D26B3E" w:rsidRDefault="00636E1D" w:rsidP="00D26B3E">
            <w:pPr>
              <w:jc w:val="center"/>
              <w:rPr>
                <w:b/>
              </w:rPr>
            </w:pPr>
            <w:r>
              <w:rPr>
                <w:b/>
              </w:rPr>
              <w:t>ПАЯ</w:t>
            </w:r>
          </w:p>
        </w:tc>
        <w:tc>
          <w:tcPr>
            <w:tcW w:w="2410" w:type="dxa"/>
          </w:tcPr>
          <w:p w:rsidR="00636E1D" w:rsidRPr="00D26B3E" w:rsidRDefault="00636E1D" w:rsidP="00D26B3E">
            <w:pPr>
              <w:jc w:val="center"/>
              <w:rPr>
                <w:b/>
              </w:rPr>
            </w:pPr>
            <w:r>
              <w:rPr>
                <w:b/>
              </w:rPr>
              <w:t>СЧА</w:t>
            </w:r>
          </w:p>
        </w:tc>
        <w:tc>
          <w:tcPr>
            <w:tcW w:w="1417" w:type="dxa"/>
          </w:tcPr>
          <w:p w:rsidR="00636E1D" w:rsidRPr="00D26B3E" w:rsidRDefault="00636E1D" w:rsidP="00D26B3E">
            <w:pPr>
              <w:jc w:val="center"/>
              <w:rPr>
                <w:b/>
              </w:rPr>
            </w:pPr>
            <w:r>
              <w:rPr>
                <w:b/>
              </w:rPr>
              <w:t>ПАЯ</w:t>
            </w:r>
          </w:p>
        </w:tc>
        <w:tc>
          <w:tcPr>
            <w:tcW w:w="1837" w:type="dxa"/>
          </w:tcPr>
          <w:p w:rsidR="00636E1D" w:rsidRPr="00D26B3E" w:rsidRDefault="00636E1D" w:rsidP="00D26B3E">
            <w:pPr>
              <w:jc w:val="center"/>
              <w:rPr>
                <w:b/>
              </w:rPr>
            </w:pPr>
            <w:r>
              <w:rPr>
                <w:b/>
              </w:rPr>
              <w:t>СЧА</w:t>
            </w:r>
          </w:p>
        </w:tc>
      </w:tr>
      <w:tr w:rsidR="00B45F22" w:rsidTr="00026BE1">
        <w:trPr>
          <w:trHeight w:val="473"/>
        </w:trPr>
        <w:tc>
          <w:tcPr>
            <w:tcW w:w="1413" w:type="dxa"/>
          </w:tcPr>
          <w:p w:rsidR="00B45F22" w:rsidRDefault="0081659B" w:rsidP="0081659B">
            <w:pPr>
              <w:jc w:val="center"/>
            </w:pPr>
            <w:r>
              <w:t>31</w:t>
            </w:r>
            <w:r w:rsidR="006D1F85">
              <w:t>.</w:t>
            </w:r>
            <w:r w:rsidR="003D70F8">
              <w:t>0</w:t>
            </w:r>
            <w:r>
              <w:t>5</w:t>
            </w:r>
            <w:r w:rsidR="001573CA">
              <w:t>.</w:t>
            </w:r>
            <w:r w:rsidR="006D1F85">
              <w:t>201</w:t>
            </w:r>
            <w:r w:rsidR="003D70F8">
              <w:t>7</w:t>
            </w:r>
            <w:r w:rsidR="00EF17A1">
              <w:t xml:space="preserve"> </w:t>
            </w:r>
            <w:r w:rsidR="00EF17A1" w:rsidRPr="00EF17A1">
              <w:rPr>
                <w:sz w:val="14"/>
              </w:rPr>
              <w:t>(скорректировано по состоянию на 02.06.2017г.)</w:t>
            </w:r>
          </w:p>
        </w:tc>
        <w:tc>
          <w:tcPr>
            <w:tcW w:w="2268" w:type="dxa"/>
          </w:tcPr>
          <w:p w:rsidR="00B45F22" w:rsidRDefault="001573CA" w:rsidP="006779B1">
            <w:pPr>
              <w:tabs>
                <w:tab w:val="clear" w:pos="4820"/>
              </w:tabs>
              <w:jc w:val="center"/>
            </w:pPr>
            <w:r w:rsidRPr="001573CA">
              <w:t>1</w:t>
            </w:r>
            <w:r>
              <w:t xml:space="preserve"> </w:t>
            </w:r>
            <w:r w:rsidRPr="001573CA">
              <w:t>08</w:t>
            </w:r>
            <w:r w:rsidR="006779B1">
              <w:t>0</w:t>
            </w:r>
            <w:r w:rsidRPr="001573CA">
              <w:t>,</w:t>
            </w:r>
            <w:r w:rsidR="006779B1">
              <w:t>39</w:t>
            </w:r>
            <w:r w:rsidR="0022612A">
              <w:t xml:space="preserve"> руб.</w:t>
            </w:r>
          </w:p>
        </w:tc>
        <w:tc>
          <w:tcPr>
            <w:tcW w:w="2410" w:type="dxa"/>
          </w:tcPr>
          <w:p w:rsidR="00B45F22" w:rsidRDefault="006779B1" w:rsidP="0081659B">
            <w:pPr>
              <w:jc w:val="center"/>
            </w:pPr>
            <w:r w:rsidRPr="006779B1">
              <w:t>1</w:t>
            </w:r>
            <w:r>
              <w:t xml:space="preserve"> </w:t>
            </w:r>
            <w:r w:rsidRPr="006779B1">
              <w:t>972</w:t>
            </w:r>
            <w:r>
              <w:t xml:space="preserve"> </w:t>
            </w:r>
            <w:r w:rsidRPr="006779B1">
              <w:t>004</w:t>
            </w:r>
            <w:r>
              <w:t xml:space="preserve"> </w:t>
            </w:r>
            <w:r w:rsidRPr="006779B1">
              <w:t>403,62</w:t>
            </w:r>
            <w:r w:rsidR="00EF17A1">
              <w:t xml:space="preserve"> </w:t>
            </w:r>
            <w:r w:rsidR="0022612A">
              <w:t>руб.</w:t>
            </w:r>
          </w:p>
        </w:tc>
        <w:tc>
          <w:tcPr>
            <w:tcW w:w="1417" w:type="dxa"/>
          </w:tcPr>
          <w:p w:rsidR="00B45F22" w:rsidRDefault="006779B1" w:rsidP="000B4DCE">
            <w:pPr>
              <w:jc w:val="center"/>
            </w:pPr>
            <w:r>
              <w:t>-0,37</w:t>
            </w:r>
            <w:bookmarkStart w:id="0" w:name="_GoBack"/>
            <w:bookmarkEnd w:id="0"/>
          </w:p>
        </w:tc>
        <w:tc>
          <w:tcPr>
            <w:tcW w:w="1837" w:type="dxa"/>
          </w:tcPr>
          <w:p w:rsidR="000B4DCE" w:rsidRDefault="006779B1" w:rsidP="000B4DCE">
            <w:pPr>
              <w:jc w:val="center"/>
            </w:pPr>
            <w:r>
              <w:t>-0,37</w:t>
            </w:r>
          </w:p>
          <w:p w:rsidR="00825AF1" w:rsidRDefault="00825AF1" w:rsidP="000B4DCE">
            <w:pPr>
              <w:jc w:val="center"/>
            </w:pP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31.05.2017</w:t>
            </w:r>
          </w:p>
        </w:tc>
        <w:tc>
          <w:tcPr>
            <w:tcW w:w="2268" w:type="dxa"/>
          </w:tcPr>
          <w:p w:rsidR="00EF17A1" w:rsidRDefault="00EF17A1" w:rsidP="00EF17A1">
            <w:pPr>
              <w:tabs>
                <w:tab w:val="clear" w:pos="4820"/>
              </w:tabs>
              <w:jc w:val="center"/>
            </w:pPr>
            <w:r w:rsidRPr="001573CA">
              <w:t>1</w:t>
            </w:r>
            <w:r>
              <w:t xml:space="preserve"> </w:t>
            </w:r>
            <w:r w:rsidRPr="001573CA">
              <w:t>08</w:t>
            </w:r>
            <w:r>
              <w:t>6</w:t>
            </w:r>
            <w:r w:rsidRPr="001573CA">
              <w:t>,</w:t>
            </w:r>
            <w:r>
              <w:t>40 руб.</w:t>
            </w:r>
          </w:p>
        </w:tc>
        <w:tc>
          <w:tcPr>
            <w:tcW w:w="2410" w:type="dxa"/>
          </w:tcPr>
          <w:p w:rsidR="00EF17A1" w:rsidRDefault="00EF17A1" w:rsidP="00EF17A1">
            <w:pPr>
              <w:jc w:val="center"/>
            </w:pPr>
            <w:r>
              <w:t>1 982 972 403,62 руб.</w:t>
            </w: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0,19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0,19</w:t>
            </w:r>
          </w:p>
          <w:p w:rsidR="00EF17A1" w:rsidRDefault="00EF17A1" w:rsidP="00EF17A1">
            <w:pPr>
              <w:jc w:val="center"/>
            </w:pP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28.04.2017</w:t>
            </w:r>
          </w:p>
        </w:tc>
        <w:tc>
          <w:tcPr>
            <w:tcW w:w="2268" w:type="dxa"/>
          </w:tcPr>
          <w:p w:rsidR="00EF17A1" w:rsidRDefault="00EF17A1" w:rsidP="00EF17A1">
            <w:pPr>
              <w:tabs>
                <w:tab w:val="clear" w:pos="4820"/>
              </w:tabs>
              <w:jc w:val="center"/>
            </w:pPr>
            <w:r w:rsidRPr="001573CA">
              <w:t>1</w:t>
            </w:r>
            <w:r>
              <w:t xml:space="preserve"> </w:t>
            </w:r>
            <w:r w:rsidRPr="001573CA">
              <w:t>084,39</w:t>
            </w:r>
            <w:r>
              <w:t xml:space="preserve"> руб.</w:t>
            </w:r>
          </w:p>
        </w:tc>
        <w:tc>
          <w:tcPr>
            <w:tcW w:w="2410" w:type="dxa"/>
          </w:tcPr>
          <w:p w:rsidR="00EF17A1" w:rsidRDefault="00EF17A1" w:rsidP="00EF17A1">
            <w:pPr>
              <w:jc w:val="center"/>
            </w:pPr>
            <w:r w:rsidRPr="001415CE">
              <w:t>1</w:t>
            </w:r>
            <w:r>
              <w:t xml:space="preserve"> </w:t>
            </w:r>
            <w:r w:rsidRPr="001415CE">
              <w:t>979</w:t>
            </w:r>
            <w:r>
              <w:t xml:space="preserve"> </w:t>
            </w:r>
            <w:r w:rsidRPr="001415CE">
              <w:t>308</w:t>
            </w:r>
            <w:r>
              <w:t xml:space="preserve"> </w:t>
            </w:r>
            <w:r w:rsidRPr="001415CE">
              <w:t>528,89</w:t>
            </w:r>
            <w:r>
              <w:t>руб.</w:t>
            </w: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-0,06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-0,06</w:t>
            </w:r>
          </w:p>
          <w:p w:rsidR="00EF17A1" w:rsidRDefault="00EF17A1" w:rsidP="00EF17A1">
            <w:pPr>
              <w:jc w:val="center"/>
            </w:pP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31.03.2017</w:t>
            </w:r>
          </w:p>
        </w:tc>
        <w:tc>
          <w:tcPr>
            <w:tcW w:w="2268" w:type="dxa"/>
          </w:tcPr>
          <w:p w:rsidR="00EF17A1" w:rsidRDefault="00EF17A1" w:rsidP="00EF17A1">
            <w:pPr>
              <w:tabs>
                <w:tab w:val="clear" w:pos="4820"/>
              </w:tabs>
              <w:jc w:val="center"/>
            </w:pPr>
            <w:r>
              <w:t>1 085,00 руб.</w:t>
            </w:r>
          </w:p>
        </w:tc>
        <w:tc>
          <w:tcPr>
            <w:tcW w:w="2410" w:type="dxa"/>
          </w:tcPr>
          <w:p w:rsidR="00EF17A1" w:rsidRDefault="00EF17A1" w:rsidP="00EF17A1">
            <w:pPr>
              <w:jc w:val="center"/>
            </w:pPr>
            <w:r>
              <w:t>1 980 415 971,12 руб.</w:t>
            </w: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8,02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8,02</w:t>
            </w:r>
          </w:p>
          <w:p w:rsidR="00EF17A1" w:rsidRDefault="00EF17A1" w:rsidP="00EF17A1">
            <w:pPr>
              <w:jc w:val="center"/>
            </w:pP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28.02.2017</w:t>
            </w:r>
          </w:p>
        </w:tc>
        <w:tc>
          <w:tcPr>
            <w:tcW w:w="2268" w:type="dxa"/>
          </w:tcPr>
          <w:p w:rsidR="00EF17A1" w:rsidRDefault="00EF17A1" w:rsidP="00EF17A1">
            <w:pPr>
              <w:tabs>
                <w:tab w:val="clear" w:pos="4820"/>
              </w:tabs>
              <w:jc w:val="center"/>
            </w:pPr>
            <w:r>
              <w:t>1 004,41 руб.</w:t>
            </w:r>
          </w:p>
        </w:tc>
        <w:tc>
          <w:tcPr>
            <w:tcW w:w="2410" w:type="dxa"/>
          </w:tcPr>
          <w:p w:rsidR="00EF17A1" w:rsidRDefault="00EF17A1" w:rsidP="00EF17A1">
            <w:pPr>
              <w:tabs>
                <w:tab w:val="clear" w:pos="4820"/>
              </w:tabs>
              <w:jc w:val="center"/>
            </w:pPr>
            <w:r>
              <w:t>1 833 328 247,79 руб.</w:t>
            </w:r>
          </w:p>
          <w:p w:rsidR="00EF17A1" w:rsidRDefault="00EF17A1" w:rsidP="00EF17A1">
            <w:pPr>
              <w:jc w:val="center"/>
            </w:pP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-0,30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-0,30</w:t>
            </w:r>
          </w:p>
          <w:p w:rsidR="00EF17A1" w:rsidRDefault="00EF17A1" w:rsidP="00EF17A1">
            <w:pPr>
              <w:jc w:val="center"/>
            </w:pP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31.01.2017</w:t>
            </w:r>
          </w:p>
        </w:tc>
        <w:tc>
          <w:tcPr>
            <w:tcW w:w="2268" w:type="dxa"/>
          </w:tcPr>
          <w:p w:rsidR="00EF17A1" w:rsidRDefault="00EF17A1" w:rsidP="00EF17A1">
            <w:pPr>
              <w:tabs>
                <w:tab w:val="clear" w:pos="4820"/>
              </w:tabs>
              <w:jc w:val="center"/>
            </w:pPr>
            <w:r>
              <w:t>1 007,39 руб.</w:t>
            </w:r>
          </w:p>
        </w:tc>
        <w:tc>
          <w:tcPr>
            <w:tcW w:w="2410" w:type="dxa"/>
          </w:tcPr>
          <w:p w:rsidR="00EF17A1" w:rsidRDefault="00EF17A1" w:rsidP="00EF17A1">
            <w:pPr>
              <w:tabs>
                <w:tab w:val="clear" w:pos="4820"/>
              </w:tabs>
              <w:jc w:val="center"/>
            </w:pPr>
            <w:r w:rsidRPr="003D70F8">
              <w:t>1</w:t>
            </w:r>
            <w:r>
              <w:t xml:space="preserve"> </w:t>
            </w:r>
            <w:r w:rsidRPr="003D70F8">
              <w:t>838</w:t>
            </w:r>
            <w:r>
              <w:t xml:space="preserve"> </w:t>
            </w:r>
            <w:r w:rsidRPr="003D70F8">
              <w:t>761</w:t>
            </w:r>
            <w:r>
              <w:t xml:space="preserve"> </w:t>
            </w:r>
            <w:r w:rsidRPr="003D70F8">
              <w:t>152,9</w:t>
            </w:r>
            <w:r>
              <w:t>0 руб.</w:t>
            </w:r>
          </w:p>
          <w:p w:rsidR="00EF17A1" w:rsidRDefault="00EF17A1" w:rsidP="00EF17A1">
            <w:pPr>
              <w:jc w:val="center"/>
            </w:pP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-0,04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-0,04</w:t>
            </w: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30.12.2016</w:t>
            </w:r>
          </w:p>
        </w:tc>
        <w:tc>
          <w:tcPr>
            <w:tcW w:w="2268" w:type="dxa"/>
          </w:tcPr>
          <w:p w:rsidR="00EF17A1" w:rsidRDefault="00EF17A1" w:rsidP="00EF17A1">
            <w:pPr>
              <w:tabs>
                <w:tab w:val="clear" w:pos="4820"/>
              </w:tabs>
              <w:jc w:val="center"/>
            </w:pPr>
            <w:r>
              <w:t>1 007,82 руб.</w:t>
            </w:r>
          </w:p>
        </w:tc>
        <w:tc>
          <w:tcPr>
            <w:tcW w:w="2410" w:type="dxa"/>
          </w:tcPr>
          <w:p w:rsidR="00EF17A1" w:rsidRDefault="00EF17A1" w:rsidP="00EF17A1">
            <w:pPr>
              <w:tabs>
                <w:tab w:val="clear" w:pos="4820"/>
              </w:tabs>
              <w:jc w:val="center"/>
            </w:pPr>
            <w:r>
              <w:t>1 839 542 668,97 руб.</w:t>
            </w:r>
          </w:p>
          <w:p w:rsidR="00EF17A1" w:rsidRDefault="00EF17A1" w:rsidP="00EF17A1">
            <w:pPr>
              <w:jc w:val="center"/>
            </w:pP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0,32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0,32</w:t>
            </w: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30.11.2016</w:t>
            </w:r>
          </w:p>
        </w:tc>
        <w:tc>
          <w:tcPr>
            <w:tcW w:w="2268" w:type="dxa"/>
          </w:tcPr>
          <w:p w:rsidR="00EF17A1" w:rsidRDefault="00EF17A1" w:rsidP="00EF17A1">
            <w:pPr>
              <w:jc w:val="center"/>
            </w:pPr>
            <w:r w:rsidRPr="006D1F85">
              <w:t>1 004,59</w:t>
            </w:r>
            <w:r>
              <w:t xml:space="preserve"> руб.</w:t>
            </w:r>
          </w:p>
        </w:tc>
        <w:tc>
          <w:tcPr>
            <w:tcW w:w="2410" w:type="dxa"/>
          </w:tcPr>
          <w:p w:rsidR="00EF17A1" w:rsidRDefault="00EF17A1" w:rsidP="00EF17A1">
            <w:pPr>
              <w:jc w:val="center"/>
            </w:pPr>
            <w:r w:rsidRPr="006D1F85">
              <w:t>1 833 654 391,84</w:t>
            </w:r>
            <w:r>
              <w:t xml:space="preserve"> руб.</w:t>
            </w: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0,48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0,48</w:t>
            </w: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31.10.2016</w:t>
            </w:r>
          </w:p>
        </w:tc>
        <w:tc>
          <w:tcPr>
            <w:tcW w:w="2268" w:type="dxa"/>
          </w:tcPr>
          <w:p w:rsidR="00EF17A1" w:rsidRDefault="00EF17A1" w:rsidP="00EF17A1">
            <w:pPr>
              <w:jc w:val="center"/>
            </w:pPr>
            <w:r w:rsidRPr="00B45F22">
              <w:t>999,8</w:t>
            </w:r>
            <w:r>
              <w:t>4 руб.</w:t>
            </w:r>
          </w:p>
          <w:p w:rsidR="00EF17A1" w:rsidRDefault="00EF17A1" w:rsidP="00EF17A1">
            <w:pPr>
              <w:jc w:val="center"/>
            </w:pPr>
          </w:p>
        </w:tc>
        <w:tc>
          <w:tcPr>
            <w:tcW w:w="2410" w:type="dxa"/>
          </w:tcPr>
          <w:p w:rsidR="00EF17A1" w:rsidRDefault="00EF17A1" w:rsidP="00EF17A1">
            <w:pPr>
              <w:jc w:val="center"/>
            </w:pPr>
            <w:r w:rsidRPr="00514952">
              <w:t>1 824 976 379,64</w:t>
            </w:r>
            <w:r>
              <w:t xml:space="preserve"> руб.</w:t>
            </w: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0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7 200,97</w:t>
            </w: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21.10.2016</w:t>
            </w:r>
          </w:p>
        </w:tc>
        <w:tc>
          <w:tcPr>
            <w:tcW w:w="2268" w:type="dxa"/>
          </w:tcPr>
          <w:p w:rsidR="00EF17A1" w:rsidRDefault="00EF17A1" w:rsidP="00EF17A1">
            <w:pPr>
              <w:jc w:val="center"/>
            </w:pPr>
            <w:r w:rsidRPr="00B45F22">
              <w:t>999,85</w:t>
            </w:r>
            <w:r>
              <w:t xml:space="preserve"> руб.</w:t>
            </w:r>
          </w:p>
          <w:p w:rsidR="00EF17A1" w:rsidRDefault="00EF17A1" w:rsidP="00EF17A1">
            <w:pPr>
              <w:jc w:val="center"/>
            </w:pPr>
          </w:p>
        </w:tc>
        <w:tc>
          <w:tcPr>
            <w:tcW w:w="2410" w:type="dxa"/>
          </w:tcPr>
          <w:p w:rsidR="00EF17A1" w:rsidRDefault="00EF17A1" w:rsidP="00EF17A1">
            <w:pPr>
              <w:jc w:val="center"/>
            </w:pPr>
            <w:r w:rsidRPr="00B45F22">
              <w:t>24</w:t>
            </w:r>
            <w:r>
              <w:t xml:space="preserve"> </w:t>
            </w:r>
            <w:r w:rsidRPr="00B45F22">
              <w:t>996</w:t>
            </w:r>
            <w:r>
              <w:t xml:space="preserve"> </w:t>
            </w:r>
            <w:r w:rsidRPr="00B45F22">
              <w:t>356,28</w:t>
            </w:r>
            <w:r>
              <w:t xml:space="preserve"> руб.</w:t>
            </w: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0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0</w:t>
            </w: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07.10.2016</w:t>
            </w:r>
          </w:p>
        </w:tc>
        <w:tc>
          <w:tcPr>
            <w:tcW w:w="2268" w:type="dxa"/>
          </w:tcPr>
          <w:p w:rsidR="00EF17A1" w:rsidRDefault="00EF17A1" w:rsidP="00EF17A1">
            <w:pPr>
              <w:jc w:val="center"/>
            </w:pPr>
            <w:r w:rsidRPr="00B45F22">
              <w:t>999,85</w:t>
            </w:r>
            <w:r>
              <w:t xml:space="preserve"> руб.</w:t>
            </w:r>
          </w:p>
          <w:p w:rsidR="00EF17A1" w:rsidRDefault="00EF17A1" w:rsidP="00EF17A1">
            <w:pPr>
              <w:jc w:val="center"/>
            </w:pPr>
          </w:p>
        </w:tc>
        <w:tc>
          <w:tcPr>
            <w:tcW w:w="2410" w:type="dxa"/>
          </w:tcPr>
          <w:p w:rsidR="00EF17A1" w:rsidRDefault="00EF17A1" w:rsidP="00EF17A1">
            <w:pPr>
              <w:jc w:val="center"/>
            </w:pPr>
            <w:r w:rsidRPr="00B45F22">
              <w:t>24</w:t>
            </w:r>
            <w:r>
              <w:t xml:space="preserve"> </w:t>
            </w:r>
            <w:r w:rsidRPr="00B45F22">
              <w:t>996</w:t>
            </w:r>
            <w:r>
              <w:t xml:space="preserve"> </w:t>
            </w:r>
            <w:r w:rsidRPr="00B45F22">
              <w:t>356,28</w:t>
            </w:r>
            <w:r>
              <w:t xml:space="preserve"> руб.</w:t>
            </w: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0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0</w:t>
            </w: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30.09.2016</w:t>
            </w:r>
          </w:p>
        </w:tc>
        <w:tc>
          <w:tcPr>
            <w:tcW w:w="2268" w:type="dxa"/>
          </w:tcPr>
          <w:p w:rsidR="00EF17A1" w:rsidRDefault="00EF17A1" w:rsidP="00EF17A1">
            <w:pPr>
              <w:jc w:val="center"/>
            </w:pPr>
            <w:r w:rsidRPr="00B45F22">
              <w:t>999,85</w:t>
            </w:r>
            <w:r>
              <w:t xml:space="preserve"> руб.</w:t>
            </w:r>
          </w:p>
          <w:p w:rsidR="00EF17A1" w:rsidRDefault="00EF17A1" w:rsidP="00EF17A1">
            <w:pPr>
              <w:jc w:val="center"/>
            </w:pPr>
          </w:p>
        </w:tc>
        <w:tc>
          <w:tcPr>
            <w:tcW w:w="2410" w:type="dxa"/>
          </w:tcPr>
          <w:p w:rsidR="00EF17A1" w:rsidRDefault="00EF17A1" w:rsidP="00EF17A1">
            <w:pPr>
              <w:jc w:val="center"/>
            </w:pPr>
            <w:r w:rsidRPr="00B45F22">
              <w:t>24</w:t>
            </w:r>
            <w:r>
              <w:t xml:space="preserve"> </w:t>
            </w:r>
            <w:r w:rsidRPr="00B45F22">
              <w:t>996</w:t>
            </w:r>
            <w:r>
              <w:t xml:space="preserve"> </w:t>
            </w:r>
            <w:r w:rsidRPr="00B45F22">
              <w:t>356,28</w:t>
            </w:r>
            <w:r>
              <w:t xml:space="preserve"> руб.</w:t>
            </w: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- 0,01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- 0,01</w:t>
            </w:r>
          </w:p>
        </w:tc>
      </w:tr>
      <w:tr w:rsidR="00EF17A1" w:rsidTr="00026BE1">
        <w:trPr>
          <w:trHeight w:val="473"/>
        </w:trPr>
        <w:tc>
          <w:tcPr>
            <w:tcW w:w="1413" w:type="dxa"/>
          </w:tcPr>
          <w:p w:rsidR="00EF17A1" w:rsidRDefault="00EF17A1" w:rsidP="00EF17A1">
            <w:pPr>
              <w:jc w:val="center"/>
            </w:pPr>
            <w:r>
              <w:t>27.09.2016</w:t>
            </w:r>
          </w:p>
        </w:tc>
        <w:tc>
          <w:tcPr>
            <w:tcW w:w="2268" w:type="dxa"/>
          </w:tcPr>
          <w:p w:rsidR="00EF17A1" w:rsidRDefault="00EF17A1" w:rsidP="00EF17A1">
            <w:pPr>
              <w:jc w:val="center"/>
            </w:pPr>
            <w:r>
              <w:t>1 000,00 руб.</w:t>
            </w:r>
          </w:p>
          <w:p w:rsidR="00EF17A1" w:rsidRDefault="00EF17A1" w:rsidP="00EF17A1">
            <w:pPr>
              <w:jc w:val="center"/>
            </w:pPr>
          </w:p>
        </w:tc>
        <w:tc>
          <w:tcPr>
            <w:tcW w:w="2410" w:type="dxa"/>
          </w:tcPr>
          <w:p w:rsidR="00EF17A1" w:rsidRDefault="00EF17A1" w:rsidP="00EF17A1">
            <w:pPr>
              <w:jc w:val="center"/>
            </w:pPr>
            <w:r>
              <w:t>25 000 000,00 руб.</w:t>
            </w:r>
          </w:p>
        </w:tc>
        <w:tc>
          <w:tcPr>
            <w:tcW w:w="1417" w:type="dxa"/>
          </w:tcPr>
          <w:p w:rsidR="00EF17A1" w:rsidRDefault="00EF17A1" w:rsidP="00EF17A1">
            <w:pPr>
              <w:jc w:val="center"/>
            </w:pPr>
            <w:r>
              <w:t>-</w:t>
            </w:r>
          </w:p>
        </w:tc>
        <w:tc>
          <w:tcPr>
            <w:tcW w:w="1837" w:type="dxa"/>
          </w:tcPr>
          <w:p w:rsidR="00EF17A1" w:rsidRDefault="00EF17A1" w:rsidP="00EF17A1">
            <w:pPr>
              <w:jc w:val="center"/>
            </w:pPr>
            <w:r>
              <w:t>-</w:t>
            </w:r>
          </w:p>
        </w:tc>
      </w:tr>
    </w:tbl>
    <w:p w:rsidR="00202CF5" w:rsidRDefault="00202CF5" w:rsidP="00D26B3E"/>
    <w:p w:rsidR="00202CF5" w:rsidRDefault="00202CF5" w:rsidP="00D26B3E"/>
    <w:p w:rsidR="00D66F63" w:rsidRDefault="00D66F63" w:rsidP="00D26B3E">
      <w:pPr>
        <w:tabs>
          <w:tab w:val="clear" w:pos="4820"/>
        </w:tabs>
        <w:ind w:firstLine="708"/>
      </w:pPr>
      <w:r w:rsidRPr="00D66F63">
        <w:t>Акционерное общество "ЕФГ Управление Активами"</w:t>
      </w:r>
      <w:r>
        <w:t xml:space="preserve"> (лицензия </w:t>
      </w:r>
      <w:r w:rsidRPr="005B6722">
        <w:t xml:space="preserve">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>
        <w:t xml:space="preserve">№ </w:t>
      </w:r>
      <w:r w:rsidRPr="0030094A">
        <w:t>21-000-1-00827</w:t>
      </w:r>
      <w:r>
        <w:t xml:space="preserve"> выдана ФСФР России 04.08.2011 г.)</w:t>
      </w:r>
    </w:p>
    <w:p w:rsidR="00202CF5" w:rsidRDefault="00BB1D91" w:rsidP="00D26B3E">
      <w:pPr>
        <w:tabs>
          <w:tab w:val="clear" w:pos="4820"/>
        </w:tabs>
        <w:ind w:firstLine="708"/>
      </w:pPr>
      <w:r w:rsidRPr="00BB1D91">
        <w:t xml:space="preserve">До приобретения инвестиционных паев можно получить подробную информацию о паевом инвестиционном фонде и ознакомиться с правилами, а также с иными документами по адресу </w:t>
      </w:r>
      <w:r w:rsidR="00DE221F" w:rsidRPr="00DE221F">
        <w:lastRenderedPageBreak/>
        <w:t>109004, город Москва, переулок Дровяной Б.,</w:t>
      </w:r>
      <w:r w:rsidR="00DE221F">
        <w:t xml:space="preserve"> дом 7/9, строение 1, этажи 3, 4</w:t>
      </w:r>
      <w:r w:rsidRPr="00BB1D91">
        <w:t xml:space="preserve"> и (или) по тел.: (495) 995-70-57.</w:t>
      </w:r>
    </w:p>
    <w:p w:rsidR="008B5064" w:rsidRDefault="00D26B3E" w:rsidP="00D26B3E">
      <w:pPr>
        <w:tabs>
          <w:tab w:val="clear" w:pos="4820"/>
          <w:tab w:val="left" w:pos="709"/>
        </w:tabs>
      </w:pPr>
      <w:r>
        <w:tab/>
      </w:r>
      <w:r w:rsidR="00BB1D91" w:rsidRPr="00BB1D91">
        <w:t>Иные источники информации, в которых в соответствии с правилами доверительного управления Фондом должна быть раскрыта соответствующая информация: сайт Управляющей компании в сети Интернет: www.eurofg.com;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</w:r>
    </w:p>
    <w:p w:rsidR="00202CF5" w:rsidRDefault="008B5064" w:rsidP="00D26B3E">
      <w:pPr>
        <w:tabs>
          <w:tab w:val="clear" w:pos="4820"/>
          <w:tab w:val="left" w:pos="709"/>
        </w:tabs>
      </w:pPr>
      <w:r>
        <w:tab/>
      </w:r>
      <w:r w:rsidR="00202CF5">
        <w:t>Стоимость инвестиционных паев</w:t>
      </w:r>
      <w:r w:rsidR="00D26B3E">
        <w:t xml:space="preserve"> </w:t>
      </w:r>
      <w:r w:rsidR="00202CF5">
        <w:t>может увеличиваться и уменьшаться, результаты инвестирования в прошлом не определяют доходы в</w:t>
      </w:r>
      <w:r w:rsidR="00D26B3E">
        <w:t xml:space="preserve"> </w:t>
      </w:r>
      <w:r w:rsidR="00202CF5">
        <w:t>будущем, государство не гарантирует доходность инвестиций в инвестиционные фонды. Прежде чем</w:t>
      </w:r>
      <w:r w:rsidR="00D26B3E">
        <w:t xml:space="preserve"> </w:t>
      </w:r>
      <w:r w:rsidR="00202CF5">
        <w:t>приобрести инвестиционный пай, следует внимательно ознакомиться с правилами доверительного</w:t>
      </w:r>
      <w:r w:rsidR="00D26B3E">
        <w:t xml:space="preserve"> </w:t>
      </w:r>
      <w:r w:rsidR="00202CF5">
        <w:t>управления Фондом.</w:t>
      </w:r>
    </w:p>
    <w:p w:rsidR="00D26B3E" w:rsidRDefault="00D26B3E" w:rsidP="00D26B3E"/>
    <w:p w:rsidR="0081659B" w:rsidRDefault="0081659B" w:rsidP="00D26B3E"/>
    <w:p w:rsidR="0081659B" w:rsidRDefault="0081659B" w:rsidP="00D26B3E"/>
    <w:p w:rsidR="0081659B" w:rsidRDefault="0081659B" w:rsidP="00D26B3E"/>
    <w:p w:rsidR="00D26B3E" w:rsidRDefault="00D26B3E" w:rsidP="00D26B3E"/>
    <w:p w:rsidR="002A76C3" w:rsidRDefault="00736F26" w:rsidP="002A76C3">
      <w:pPr>
        <w:jc w:val="left"/>
      </w:pPr>
      <w:r w:rsidRPr="00736F26">
        <w:t>Генеральн</w:t>
      </w:r>
      <w:r w:rsidR="0081659B">
        <w:t xml:space="preserve">ый директор </w:t>
      </w:r>
      <w:r w:rsidR="00E3786F">
        <w:t xml:space="preserve">                           </w:t>
      </w:r>
      <w:r w:rsidR="0081659B">
        <w:t xml:space="preserve">                                                                           </w:t>
      </w:r>
      <w:r w:rsidR="00E3786F">
        <w:t xml:space="preserve">  </w:t>
      </w:r>
      <w:r w:rsidR="0081659B">
        <w:t xml:space="preserve">В.М. </w:t>
      </w:r>
      <w:proofErr w:type="spellStart"/>
      <w:r w:rsidR="0081659B">
        <w:t>Мухачев</w:t>
      </w:r>
      <w:proofErr w:type="spellEnd"/>
    </w:p>
    <w:p w:rsidR="00202CF5" w:rsidRPr="00960315" w:rsidRDefault="00D26B3E" w:rsidP="001F3FD5">
      <w:pPr>
        <w:jc w:val="left"/>
      </w:pPr>
      <w:r>
        <w:t xml:space="preserve">                                                                                                                             </w:t>
      </w:r>
    </w:p>
    <w:p w:rsidR="00E7455E" w:rsidRPr="00202CF5" w:rsidRDefault="00E7455E" w:rsidP="00D26B3E"/>
    <w:sectPr w:rsidR="00E7455E" w:rsidRPr="00202CF5" w:rsidSect="00F126DD">
      <w:headerReference w:type="default" r:id="rId7"/>
      <w:footerReference w:type="default" r:id="rId8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78" w:rsidRDefault="00DC1078" w:rsidP="00D26B3E">
      <w:r>
        <w:separator/>
      </w:r>
    </w:p>
  </w:endnote>
  <w:endnote w:type="continuationSeparator" w:id="0">
    <w:p w:rsidR="00DC1078" w:rsidRDefault="00DC1078" w:rsidP="00D2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50" w:rsidRDefault="00BA6E50" w:rsidP="00D26B3E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-299085</wp:posOffset>
          </wp:positionH>
          <wp:positionV relativeFrom="page">
            <wp:posOffset>9753600</wp:posOffset>
          </wp:positionV>
          <wp:extent cx="5940425" cy="494665"/>
          <wp:effectExtent l="0" t="0" r="3175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78" w:rsidRDefault="00DC1078" w:rsidP="00D26B3E">
      <w:r>
        <w:separator/>
      </w:r>
    </w:p>
  </w:footnote>
  <w:footnote w:type="continuationSeparator" w:id="0">
    <w:p w:rsidR="00DC1078" w:rsidRDefault="00DC1078" w:rsidP="00D2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50" w:rsidRDefault="00233790" w:rsidP="00D26B3E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390525</wp:posOffset>
          </wp:positionV>
          <wp:extent cx="5772785" cy="880745"/>
          <wp:effectExtent l="0" t="0" r="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ЕФГ шапка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78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6E50" w:rsidRDefault="00BA6E50" w:rsidP="00D26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78C8"/>
    <w:multiLevelType w:val="hybridMultilevel"/>
    <w:tmpl w:val="BB7E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D"/>
    <w:rsid w:val="000135F8"/>
    <w:rsid w:val="00020DB7"/>
    <w:rsid w:val="00026BE1"/>
    <w:rsid w:val="00057A5D"/>
    <w:rsid w:val="000B4DCE"/>
    <w:rsid w:val="000D028B"/>
    <w:rsid w:val="000E09C3"/>
    <w:rsid w:val="000E5226"/>
    <w:rsid w:val="000F618E"/>
    <w:rsid w:val="001415CE"/>
    <w:rsid w:val="001573CA"/>
    <w:rsid w:val="00161DC3"/>
    <w:rsid w:val="001625B5"/>
    <w:rsid w:val="0017073F"/>
    <w:rsid w:val="001B2379"/>
    <w:rsid w:val="001C6131"/>
    <w:rsid w:val="001F1D93"/>
    <w:rsid w:val="001F3FD5"/>
    <w:rsid w:val="00202CF5"/>
    <w:rsid w:val="0022612A"/>
    <w:rsid w:val="00227066"/>
    <w:rsid w:val="00227513"/>
    <w:rsid w:val="00233790"/>
    <w:rsid w:val="002643DC"/>
    <w:rsid w:val="002A76C3"/>
    <w:rsid w:val="002B46C4"/>
    <w:rsid w:val="002C76A7"/>
    <w:rsid w:val="00326888"/>
    <w:rsid w:val="003D70F8"/>
    <w:rsid w:val="003D7E97"/>
    <w:rsid w:val="003E2F83"/>
    <w:rsid w:val="003F2EF1"/>
    <w:rsid w:val="0044555C"/>
    <w:rsid w:val="00450AC8"/>
    <w:rsid w:val="00475B7B"/>
    <w:rsid w:val="004C5A5B"/>
    <w:rsid w:val="004D697F"/>
    <w:rsid w:val="004F74FE"/>
    <w:rsid w:val="00514952"/>
    <w:rsid w:val="00574BD6"/>
    <w:rsid w:val="00575A81"/>
    <w:rsid w:val="00586C0A"/>
    <w:rsid w:val="005A729E"/>
    <w:rsid w:val="005D744E"/>
    <w:rsid w:val="005F310A"/>
    <w:rsid w:val="00605724"/>
    <w:rsid w:val="00636E1D"/>
    <w:rsid w:val="006633DB"/>
    <w:rsid w:val="006779B1"/>
    <w:rsid w:val="006D1F85"/>
    <w:rsid w:val="00736F26"/>
    <w:rsid w:val="007521C0"/>
    <w:rsid w:val="00765816"/>
    <w:rsid w:val="007C314F"/>
    <w:rsid w:val="008139F4"/>
    <w:rsid w:val="0081659B"/>
    <w:rsid w:val="00825AF1"/>
    <w:rsid w:val="00842964"/>
    <w:rsid w:val="00865835"/>
    <w:rsid w:val="00871B84"/>
    <w:rsid w:val="00880E69"/>
    <w:rsid w:val="008B5064"/>
    <w:rsid w:val="00911F5D"/>
    <w:rsid w:val="00937E7F"/>
    <w:rsid w:val="009A638C"/>
    <w:rsid w:val="009B07CF"/>
    <w:rsid w:val="009F6141"/>
    <w:rsid w:val="00A000E3"/>
    <w:rsid w:val="00A92F0E"/>
    <w:rsid w:val="00AC6E74"/>
    <w:rsid w:val="00B41F3B"/>
    <w:rsid w:val="00B45F22"/>
    <w:rsid w:val="00B51523"/>
    <w:rsid w:val="00BA59D7"/>
    <w:rsid w:val="00BA6E50"/>
    <w:rsid w:val="00BB1D91"/>
    <w:rsid w:val="00BF5333"/>
    <w:rsid w:val="00D26B3E"/>
    <w:rsid w:val="00D66F63"/>
    <w:rsid w:val="00DC1078"/>
    <w:rsid w:val="00DE221F"/>
    <w:rsid w:val="00E3786F"/>
    <w:rsid w:val="00E529C4"/>
    <w:rsid w:val="00E6256B"/>
    <w:rsid w:val="00E7455E"/>
    <w:rsid w:val="00E86FA3"/>
    <w:rsid w:val="00EB01D0"/>
    <w:rsid w:val="00EC7527"/>
    <w:rsid w:val="00EF17A1"/>
    <w:rsid w:val="00F01F13"/>
    <w:rsid w:val="00F126DD"/>
    <w:rsid w:val="00F25295"/>
    <w:rsid w:val="00F540BF"/>
    <w:rsid w:val="00F731CD"/>
    <w:rsid w:val="00FA176C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ADE17D4-341F-4216-80C3-0C0F3500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26B3E"/>
    <w:pPr>
      <w:tabs>
        <w:tab w:val="left" w:pos="4820"/>
      </w:tabs>
      <w:spacing w:after="0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6DD"/>
  </w:style>
  <w:style w:type="paragraph" w:styleId="a5">
    <w:name w:val="footer"/>
    <w:basedOn w:val="a"/>
    <w:link w:val="a6"/>
    <w:uiPriority w:val="99"/>
    <w:unhideWhenUsed/>
    <w:rsid w:val="00F12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26DD"/>
  </w:style>
  <w:style w:type="paragraph" w:styleId="a7">
    <w:name w:val="Balloon Text"/>
    <w:basedOn w:val="a"/>
    <w:link w:val="a8"/>
    <w:uiPriority w:val="99"/>
    <w:semiHidden/>
    <w:unhideWhenUsed/>
    <w:rsid w:val="00F12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5B7B"/>
    <w:pPr>
      <w:ind w:left="720"/>
    </w:pPr>
  </w:style>
  <w:style w:type="table" w:styleId="aa">
    <w:name w:val="Table Grid"/>
    <w:basedOn w:val="a1"/>
    <w:uiPriority w:val="39"/>
    <w:rsid w:val="00F7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A5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6F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6F63"/>
    <w:pPr>
      <w:tabs>
        <w:tab w:val="clear" w:pos="4820"/>
      </w:tabs>
      <w:spacing w:after="16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6F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Shepeleva, Natalia</dc:creator>
  <cp:lastModifiedBy>Polotnyanshchikova, Olga</cp:lastModifiedBy>
  <cp:revision>3</cp:revision>
  <cp:lastPrinted>2016-06-09T07:25:00Z</cp:lastPrinted>
  <dcterms:created xsi:type="dcterms:W3CDTF">2017-06-05T10:31:00Z</dcterms:created>
  <dcterms:modified xsi:type="dcterms:W3CDTF">2017-06-05T11:04:00Z</dcterms:modified>
</cp:coreProperties>
</file>